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5763A882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3254F0" w:rsidRPr="003254F0">
        <w:rPr>
          <w:rFonts w:ascii="Times New Roman" w:hAnsi="Times New Roman" w:cs="Times New Roman"/>
        </w:rPr>
        <w:t>V4-NS-00.0047.STR-0002</w:t>
      </w:r>
    </w:p>
    <w:p w14:paraId="4EB5DDBF" w14:textId="28E5BA5B" w:rsidR="00D17615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3254F0" w:rsidRPr="003254F0">
        <w:rPr>
          <w:rFonts w:ascii="Times New Roman" w:hAnsi="Times New Roman" w:cs="Times New Roman"/>
        </w:rPr>
        <w:t xml:space="preserve">Комплект монтажного накладного профиля </w:t>
      </w:r>
      <w:bookmarkStart w:id="0" w:name="_Hlk176939814"/>
      <w:r w:rsidR="003254F0" w:rsidRPr="003254F0">
        <w:rPr>
          <w:rFonts w:ascii="Times New Roman" w:hAnsi="Times New Roman" w:cs="Times New Roman"/>
        </w:rPr>
        <w:t xml:space="preserve">1000х19х10 мм </w:t>
      </w:r>
      <w:bookmarkEnd w:id="0"/>
      <w:r w:rsidR="003254F0" w:rsidRPr="003254F0">
        <w:rPr>
          <w:rFonts w:ascii="Times New Roman" w:hAnsi="Times New Roman" w:cs="Times New Roman"/>
        </w:rPr>
        <w:t>для ленты NEON 15x16 DOME/TOP 2 шт</w:t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396FD0" w:rsidRPr="00396FD0">
        <w:rPr>
          <w:rFonts w:ascii="Times New Roman" w:hAnsi="Times New Roman" w:cs="Times New Roman"/>
        </w:rPr>
        <w:tab/>
      </w:r>
      <w:r w:rsidR="00396FD0" w:rsidRPr="00396FD0">
        <w:rPr>
          <w:rFonts w:ascii="Times New Roman" w:hAnsi="Times New Roman" w:cs="Times New Roman"/>
        </w:rPr>
        <w:tab/>
      </w:r>
      <w:r w:rsidR="00396FD0" w:rsidRPr="00396FD0">
        <w:rPr>
          <w:rFonts w:ascii="Times New Roman" w:hAnsi="Times New Roman" w:cs="Times New Roman"/>
        </w:rPr>
        <w:tab/>
      </w:r>
      <w:r w:rsidR="00396FD0" w:rsidRPr="00396FD0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</w:p>
    <w:p w14:paraId="0E80772C" w14:textId="2A8333AE" w:rsidR="00396FD0" w:rsidRPr="00396FD0" w:rsidRDefault="007E4D1C" w:rsidP="00396FD0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396FD0" w:rsidRPr="00396FD0">
        <w:rPr>
          <w:rFonts w:ascii="Times New Roman" w:hAnsi="Times New Roman" w:cs="Times New Roman"/>
        </w:rPr>
        <w:t xml:space="preserve">Компактный накладной алюминиевый профиль. Применение: Подсветка интерьера, ниш, мебельных конструкций. Широко используется в </w:t>
      </w:r>
      <w:r w:rsidR="00396FD0">
        <w:rPr>
          <w:rFonts w:ascii="Times New Roman" w:hAnsi="Times New Roman" w:cs="Times New Roman"/>
        </w:rPr>
        <w:t>б</w:t>
      </w:r>
      <w:r w:rsidR="00396FD0" w:rsidRPr="00396FD0">
        <w:rPr>
          <w:rFonts w:ascii="Times New Roman" w:hAnsi="Times New Roman" w:cs="Times New Roman"/>
        </w:rPr>
        <w:t>ытовом освещении.</w:t>
      </w:r>
      <w:r w:rsidR="00396FD0">
        <w:rPr>
          <w:rFonts w:ascii="Times New Roman" w:hAnsi="Times New Roman" w:cs="Times New Roman"/>
        </w:rPr>
        <w:t xml:space="preserve"> </w:t>
      </w:r>
    </w:p>
    <w:p w14:paraId="37960774" w14:textId="378D15C4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3C564D" w:rsidRPr="003C564D">
        <w:rPr>
          <w:rFonts w:ascii="Times New Roman" w:hAnsi="Times New Roman" w:cs="Times New Roman"/>
        </w:rPr>
        <w:t>1000х19х10 мм</w:t>
      </w:r>
    </w:p>
    <w:p w14:paraId="144ACCD2" w14:textId="11D892D9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3C564D">
        <w:rPr>
          <w:rFonts w:ascii="Times New Roman" w:hAnsi="Times New Roman" w:cs="Times New Roman"/>
        </w:rPr>
        <w:t xml:space="preserve">2 </w:t>
      </w:r>
      <w:r w:rsidR="009C6B78">
        <w:rPr>
          <w:rFonts w:ascii="Times New Roman" w:hAnsi="Times New Roman" w:cs="Times New Roman"/>
        </w:rPr>
        <w:t xml:space="preserve">шт </w:t>
      </w:r>
      <w:r w:rsidR="0079238A">
        <w:rPr>
          <w:rFonts w:ascii="Times New Roman" w:hAnsi="Times New Roman" w:cs="Times New Roman"/>
        </w:rPr>
        <w:t>в упаковке</w:t>
      </w:r>
    </w:p>
    <w:p w14:paraId="67C50FA5" w14:textId="3C863F29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D41D1D">
        <w:rPr>
          <w:rFonts w:ascii="Times New Roman" w:hAnsi="Times New Roman" w:cs="Times New Roman"/>
        </w:rPr>
        <w:t>Алюминий</w:t>
      </w:r>
      <w:r w:rsidR="00396FD0">
        <w:rPr>
          <w:rFonts w:ascii="Times New Roman" w:hAnsi="Times New Roman" w:cs="Times New Roman"/>
        </w:rPr>
        <w:t xml:space="preserve"> 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65A66C99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3C564D">
        <w:rPr>
          <w:noProof/>
        </w:rPr>
        <w:drawing>
          <wp:inline distT="0" distB="0" distL="0" distR="0" wp14:anchorId="3CA11149" wp14:editId="0A20DFFC">
            <wp:extent cx="3105150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117EEA"/>
    <w:rsid w:val="00195F0A"/>
    <w:rsid w:val="00196A1C"/>
    <w:rsid w:val="00243E0A"/>
    <w:rsid w:val="002E10F6"/>
    <w:rsid w:val="003254F0"/>
    <w:rsid w:val="003612CA"/>
    <w:rsid w:val="00396FD0"/>
    <w:rsid w:val="003C564D"/>
    <w:rsid w:val="00523913"/>
    <w:rsid w:val="005806C9"/>
    <w:rsid w:val="00666FA1"/>
    <w:rsid w:val="006D5622"/>
    <w:rsid w:val="00721CFD"/>
    <w:rsid w:val="0079238A"/>
    <w:rsid w:val="007E4D1C"/>
    <w:rsid w:val="0080780A"/>
    <w:rsid w:val="00826BE6"/>
    <w:rsid w:val="008B355A"/>
    <w:rsid w:val="00900BE9"/>
    <w:rsid w:val="00904CEF"/>
    <w:rsid w:val="00945B61"/>
    <w:rsid w:val="009B1563"/>
    <w:rsid w:val="009C6B78"/>
    <w:rsid w:val="009E4F08"/>
    <w:rsid w:val="00A10969"/>
    <w:rsid w:val="00A54709"/>
    <w:rsid w:val="00AE7FA4"/>
    <w:rsid w:val="00BB34FA"/>
    <w:rsid w:val="00BE6745"/>
    <w:rsid w:val="00BF50AD"/>
    <w:rsid w:val="00C122EE"/>
    <w:rsid w:val="00C62101"/>
    <w:rsid w:val="00C75071"/>
    <w:rsid w:val="00CD1870"/>
    <w:rsid w:val="00D17615"/>
    <w:rsid w:val="00D41D1D"/>
    <w:rsid w:val="00D74C37"/>
    <w:rsid w:val="00D84787"/>
    <w:rsid w:val="00E34E3D"/>
    <w:rsid w:val="00EA360F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4</cp:revision>
  <dcterms:created xsi:type="dcterms:W3CDTF">2024-09-11T06:14:00Z</dcterms:created>
  <dcterms:modified xsi:type="dcterms:W3CDTF">2024-09-11T06:37:00Z</dcterms:modified>
</cp:coreProperties>
</file>