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4F3A862B" w14:textId="375B6BFD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A4CC0" w:rsidRPr="007A4CC0">
        <w:rPr>
          <w:rFonts w:ascii="Segoe UI" w:hAnsi="Segoe UI" w:cs="Segoe UI"/>
        </w:rPr>
        <w:t xml:space="preserve">V4-R7-00.RG23.TRK-0008  </w:t>
      </w:r>
    </w:p>
    <w:p w14:paraId="28CDC2BD" w14:textId="4A218A0D" w:rsidR="00D74C37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Коммерческое 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7F588D" w:rsidRPr="007F588D">
        <w:rPr>
          <w:rFonts w:ascii="Times New Roman" w:hAnsi="Times New Roman" w:cs="Times New Roman"/>
          <w:bCs/>
          <w:sz w:val="20"/>
          <w:szCs w:val="20"/>
        </w:rPr>
        <w:t>Коннектор угловой горизонтальный для накладного и встраиваемого монтажа для магнитной системы Galakti 36x36x6 мм белый</w:t>
      </w: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191DDEBC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двух частей шинопроводов магнитной системы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628B0F38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Угловой соединитель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4114E9CA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Алюминий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Цель ввоза (для реализации, комплектующие для обеспечения собственного производства итд):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28E3FC9E" w:rsidR="00666FA1" w:rsidRPr="00CB1B72" w:rsidRDefault="00CD3A3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4D5EF02C" wp14:editId="4E30995B">
            <wp:extent cx="1143000" cy="885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666FA1"/>
    <w:rsid w:val="00671BF4"/>
    <w:rsid w:val="006D5622"/>
    <w:rsid w:val="007A4CC0"/>
    <w:rsid w:val="007B4BAC"/>
    <w:rsid w:val="007E4D1C"/>
    <w:rsid w:val="007F588D"/>
    <w:rsid w:val="0080780A"/>
    <w:rsid w:val="008C2B18"/>
    <w:rsid w:val="00900BE9"/>
    <w:rsid w:val="00904CEF"/>
    <w:rsid w:val="009D061F"/>
    <w:rsid w:val="00A41369"/>
    <w:rsid w:val="00AD3EDD"/>
    <w:rsid w:val="00AE7FA4"/>
    <w:rsid w:val="00C409EA"/>
    <w:rsid w:val="00CB1B72"/>
    <w:rsid w:val="00CD3A34"/>
    <w:rsid w:val="00D74C37"/>
    <w:rsid w:val="00D801DB"/>
    <w:rsid w:val="00D84787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8</cp:revision>
  <dcterms:created xsi:type="dcterms:W3CDTF">2024-09-12T11:39:00Z</dcterms:created>
  <dcterms:modified xsi:type="dcterms:W3CDTF">2024-09-12T11:41:00Z</dcterms:modified>
</cp:coreProperties>
</file>